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81A42" w:rsidTr="00381A42">
        <w:tc>
          <w:tcPr>
            <w:tcW w:w="4788" w:type="dxa"/>
          </w:tcPr>
          <w:p w:rsidR="00381A42" w:rsidRDefault="00381A42" w:rsidP="007968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FD5057" wp14:editId="19FFE5A9">
                  <wp:extent cx="2601360" cy="742950"/>
                  <wp:effectExtent l="0" t="0" r="8890" b="0"/>
                  <wp:docPr id="2" name="Picture 2" descr="E:\B1\002 PROIECTE 2014\Eplus 2014\Logo+Visual\Visual Identity\EU 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B1\002 PROIECTE 2014\Eplus 2014\Logo+Visual\Visual Identity\EU 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499" cy="743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381A42" w:rsidRDefault="00381A42" w:rsidP="007968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49B4A2" wp14:editId="76A359E7">
                  <wp:extent cx="2667000" cy="649077"/>
                  <wp:effectExtent l="0" t="0" r="0" b="0"/>
                  <wp:docPr id="1" name="Picture 1" descr="E:\B1\002 PROIECTE 2014\Eplus 2014\Logo+Visual\Logo proiect\Logo Graphics proposal INCD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B1\002 PROIECTE 2014\Eplus 2014\Logo+Visual\Logo proiect\Logo Graphics proposal INCDT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649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3F9F" w:rsidRDefault="005C3F9F"/>
    <w:p w:rsidR="007968E1" w:rsidRPr="007968E1" w:rsidRDefault="007968E1" w:rsidP="00521750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7968E1">
        <w:rPr>
          <w:sz w:val="28"/>
          <w:szCs w:val="28"/>
        </w:rPr>
        <w:t>Invitatie</w:t>
      </w:r>
      <w:proofErr w:type="spellEnd"/>
      <w:r w:rsidRPr="007968E1">
        <w:rPr>
          <w:sz w:val="28"/>
          <w:szCs w:val="28"/>
        </w:rPr>
        <w:t xml:space="preserve"> la </w:t>
      </w:r>
      <w:proofErr w:type="spellStart"/>
      <w:r w:rsidRPr="007968E1">
        <w:rPr>
          <w:sz w:val="28"/>
          <w:szCs w:val="28"/>
        </w:rPr>
        <w:t>evenimentul</w:t>
      </w:r>
      <w:proofErr w:type="spellEnd"/>
      <w:r w:rsidRPr="007968E1">
        <w:rPr>
          <w:sz w:val="28"/>
          <w:szCs w:val="28"/>
        </w:rPr>
        <w:t xml:space="preserve"> de </w:t>
      </w:r>
      <w:proofErr w:type="spellStart"/>
      <w:r w:rsidRPr="007968E1">
        <w:rPr>
          <w:sz w:val="28"/>
          <w:szCs w:val="28"/>
        </w:rPr>
        <w:t>multiplicare</w:t>
      </w:r>
      <w:proofErr w:type="spellEnd"/>
    </w:p>
    <w:p w:rsidR="007968E1" w:rsidRPr="00521750" w:rsidRDefault="007968E1" w:rsidP="00521750">
      <w:pPr>
        <w:pStyle w:val="ListParagraph"/>
        <w:spacing w:after="0" w:line="240" w:lineRule="auto"/>
        <w:ind w:left="420"/>
        <w:jc w:val="center"/>
        <w:rPr>
          <w:b/>
          <w:sz w:val="28"/>
          <w:szCs w:val="28"/>
        </w:rPr>
      </w:pPr>
      <w:r w:rsidRPr="00521750">
        <w:rPr>
          <w:b/>
          <w:sz w:val="28"/>
          <w:szCs w:val="28"/>
        </w:rPr>
        <w:t>- WORKSHOP -</w:t>
      </w:r>
    </w:p>
    <w:p w:rsidR="007968E1" w:rsidRDefault="007968E1" w:rsidP="0052175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proiectului</w:t>
      </w:r>
      <w:proofErr w:type="spellEnd"/>
      <w:r>
        <w:rPr>
          <w:sz w:val="28"/>
          <w:szCs w:val="28"/>
        </w:rPr>
        <w:t xml:space="preserve"> Erasmus Plus - Advan2Tex</w:t>
      </w:r>
    </w:p>
    <w:p w:rsidR="007968E1" w:rsidRPr="00521750" w:rsidRDefault="007968E1" w:rsidP="00521750">
      <w:pPr>
        <w:spacing w:after="0" w:line="240" w:lineRule="auto"/>
        <w:jc w:val="center"/>
        <w:rPr>
          <w:b/>
          <w:sz w:val="28"/>
          <w:szCs w:val="28"/>
        </w:rPr>
      </w:pPr>
      <w:r w:rsidRPr="00521750">
        <w:rPr>
          <w:b/>
          <w:sz w:val="28"/>
          <w:szCs w:val="28"/>
        </w:rPr>
        <w:t>16.10.2015</w:t>
      </w:r>
    </w:p>
    <w:p w:rsidR="007968E1" w:rsidRDefault="007968E1" w:rsidP="007968E1">
      <w:pPr>
        <w:spacing w:after="0"/>
        <w:rPr>
          <w:sz w:val="28"/>
          <w:szCs w:val="28"/>
        </w:rPr>
      </w:pPr>
    </w:p>
    <w:p w:rsidR="00521750" w:rsidRDefault="00521750" w:rsidP="007968E1">
      <w:pPr>
        <w:spacing w:after="0"/>
        <w:rPr>
          <w:sz w:val="28"/>
          <w:szCs w:val="28"/>
        </w:rPr>
      </w:pPr>
      <w:bookmarkStart w:id="0" w:name="_GoBack"/>
      <w:bookmarkEnd w:id="0"/>
    </w:p>
    <w:p w:rsidR="007968E1" w:rsidRPr="007968E1" w:rsidRDefault="007968E1" w:rsidP="007968E1">
      <w:pPr>
        <w:spacing w:after="0"/>
        <w:rPr>
          <w:sz w:val="24"/>
          <w:szCs w:val="24"/>
          <w:lang w:val="de-DE"/>
        </w:rPr>
      </w:pPr>
      <w:proofErr w:type="spellStart"/>
      <w:r w:rsidRPr="00521750">
        <w:rPr>
          <w:b/>
          <w:sz w:val="24"/>
          <w:szCs w:val="24"/>
        </w:rPr>
        <w:t>Locatie</w:t>
      </w:r>
      <w:proofErr w:type="spellEnd"/>
      <w:r w:rsidRPr="007968E1">
        <w:rPr>
          <w:sz w:val="24"/>
          <w:szCs w:val="24"/>
        </w:rPr>
        <w:t xml:space="preserve">: </w:t>
      </w:r>
      <w:proofErr w:type="spellStart"/>
      <w:r w:rsidRPr="007968E1">
        <w:rPr>
          <w:sz w:val="24"/>
          <w:szCs w:val="24"/>
        </w:rPr>
        <w:t>sediul</w:t>
      </w:r>
      <w:proofErr w:type="spellEnd"/>
      <w:r w:rsidRPr="007968E1">
        <w:rPr>
          <w:sz w:val="24"/>
          <w:szCs w:val="24"/>
        </w:rPr>
        <w:t xml:space="preserve"> INCDTP – </w:t>
      </w:r>
      <w:proofErr w:type="spellStart"/>
      <w:r w:rsidRPr="007968E1">
        <w:rPr>
          <w:sz w:val="24"/>
          <w:szCs w:val="24"/>
        </w:rPr>
        <w:t>Bucuresti</w:t>
      </w:r>
      <w:proofErr w:type="spellEnd"/>
      <w:r w:rsidRPr="007968E1">
        <w:rPr>
          <w:sz w:val="24"/>
          <w:szCs w:val="24"/>
        </w:rPr>
        <w:t xml:space="preserve">, str. </w:t>
      </w:r>
      <w:r w:rsidRPr="007968E1">
        <w:rPr>
          <w:sz w:val="24"/>
          <w:szCs w:val="24"/>
          <w:lang w:val="de-DE"/>
        </w:rPr>
        <w:t xml:space="preserve">L. Patrascanu Nr. 16 – sala de sedinte, etaj 3 </w:t>
      </w:r>
    </w:p>
    <w:p w:rsidR="007968E1" w:rsidRPr="00521750" w:rsidRDefault="007968E1">
      <w:pPr>
        <w:rPr>
          <w:b/>
          <w:lang w:val="de-DE"/>
        </w:rPr>
      </w:pPr>
      <w:r w:rsidRPr="00521750">
        <w:rPr>
          <w:b/>
          <w:lang w:val="de-DE"/>
        </w:rPr>
        <w:t xml:space="preserve">Agenda </w:t>
      </w:r>
    </w:p>
    <w:tbl>
      <w:tblPr>
        <w:tblStyle w:val="MediumShading2-Accent1"/>
        <w:tblW w:w="0" w:type="auto"/>
        <w:tblLook w:val="04A0" w:firstRow="1" w:lastRow="0" w:firstColumn="1" w:lastColumn="0" w:noHBand="0" w:noVBand="1"/>
      </w:tblPr>
      <w:tblGrid>
        <w:gridCol w:w="1668"/>
        <w:gridCol w:w="4716"/>
        <w:gridCol w:w="3192"/>
      </w:tblGrid>
      <w:tr w:rsidR="007968E1" w:rsidTr="00521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</w:tcPr>
          <w:p w:rsidR="007968E1" w:rsidRDefault="007968E1">
            <w:pPr>
              <w:rPr>
                <w:lang w:val="de-DE"/>
              </w:rPr>
            </w:pPr>
            <w:r>
              <w:rPr>
                <w:lang w:val="de-DE"/>
              </w:rPr>
              <w:t>Ora</w:t>
            </w:r>
          </w:p>
        </w:tc>
        <w:tc>
          <w:tcPr>
            <w:tcW w:w="4716" w:type="dxa"/>
          </w:tcPr>
          <w:p w:rsidR="007968E1" w:rsidRDefault="00F306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Actiune</w:t>
            </w:r>
          </w:p>
        </w:tc>
        <w:tc>
          <w:tcPr>
            <w:tcW w:w="3192" w:type="dxa"/>
          </w:tcPr>
          <w:p w:rsidR="007968E1" w:rsidRDefault="00F306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Responsabil</w:t>
            </w:r>
          </w:p>
        </w:tc>
      </w:tr>
      <w:tr w:rsidR="007968E1" w:rsidRPr="007968E1" w:rsidTr="00521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68E1" w:rsidRPr="007968E1" w:rsidRDefault="007968E1">
            <w:r w:rsidRPr="007968E1">
              <w:t>8.</w:t>
            </w:r>
            <w:r>
              <w:t>45</w:t>
            </w:r>
            <w:r w:rsidRPr="007968E1">
              <w:t>-9.00</w:t>
            </w:r>
          </w:p>
        </w:tc>
        <w:tc>
          <w:tcPr>
            <w:tcW w:w="4716" w:type="dxa"/>
          </w:tcPr>
          <w:p w:rsidR="007968E1" w:rsidRPr="007968E1" w:rsidRDefault="00796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</w:t>
            </w:r>
            <w:r w:rsidRPr="007968E1">
              <w:t>nregistrarea</w:t>
            </w:r>
            <w:proofErr w:type="spellEnd"/>
            <w:r w:rsidRPr="007968E1">
              <w:t xml:space="preserve"> </w:t>
            </w:r>
            <w:proofErr w:type="spellStart"/>
            <w:r w:rsidRPr="007968E1">
              <w:t>participantilor</w:t>
            </w:r>
            <w:proofErr w:type="spellEnd"/>
          </w:p>
        </w:tc>
        <w:tc>
          <w:tcPr>
            <w:tcW w:w="3192" w:type="dxa"/>
          </w:tcPr>
          <w:p w:rsidR="007968E1" w:rsidRPr="007968E1" w:rsidRDefault="00796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68E1" w:rsidRPr="007968E1" w:rsidTr="00521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68E1" w:rsidRPr="007968E1" w:rsidRDefault="007968E1">
            <w:r>
              <w:t>9.00-9.15</w:t>
            </w:r>
          </w:p>
        </w:tc>
        <w:tc>
          <w:tcPr>
            <w:tcW w:w="4716" w:type="dxa"/>
          </w:tcPr>
          <w:p w:rsidR="007968E1" w:rsidRDefault="00796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968E1">
              <w:t>Cuvant</w:t>
            </w:r>
            <w:proofErr w:type="spellEnd"/>
            <w:r w:rsidRPr="007968E1">
              <w:t xml:space="preserve"> de bun </w:t>
            </w:r>
            <w:proofErr w:type="spellStart"/>
            <w:r w:rsidRPr="007968E1">
              <w:t>venit</w:t>
            </w:r>
            <w:proofErr w:type="spellEnd"/>
          </w:p>
          <w:p w:rsidR="00521750" w:rsidRPr="007968E1" w:rsidRDefault="00521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7968E1" w:rsidRPr="007968E1" w:rsidRDefault="00F30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Dr. </w:t>
            </w:r>
            <w:proofErr w:type="spellStart"/>
            <w:r>
              <w:t>ing</w:t>
            </w:r>
            <w:proofErr w:type="spellEnd"/>
            <w:r>
              <w:t xml:space="preserve">. Carmen </w:t>
            </w:r>
            <w:proofErr w:type="spellStart"/>
            <w:r>
              <w:t>Ghituleasa</w:t>
            </w:r>
            <w:proofErr w:type="spellEnd"/>
          </w:p>
        </w:tc>
      </w:tr>
      <w:tr w:rsidR="007968E1" w:rsidRPr="007968E1" w:rsidTr="00521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68E1" w:rsidRPr="007968E1" w:rsidRDefault="00F3063E">
            <w:r>
              <w:t>9.15-9.45</w:t>
            </w:r>
          </w:p>
        </w:tc>
        <w:tc>
          <w:tcPr>
            <w:tcW w:w="4716" w:type="dxa"/>
          </w:tcPr>
          <w:p w:rsidR="007968E1" w:rsidRPr="007968E1" w:rsidRDefault="00F30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Prezentarea</w:t>
            </w:r>
            <w:proofErr w:type="spellEnd"/>
            <w:r>
              <w:t xml:space="preserve"> </w:t>
            </w:r>
            <w:proofErr w:type="spellStart"/>
            <w:r>
              <w:t>obiectivelor</w:t>
            </w:r>
            <w:proofErr w:type="spellEnd"/>
            <w:r>
              <w:t xml:space="preserve"> </w:t>
            </w:r>
            <w:proofErr w:type="spellStart"/>
            <w:r>
              <w:t>programului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 </w:t>
            </w:r>
            <w:proofErr w:type="spellStart"/>
            <w:r>
              <w:t>platfromei</w:t>
            </w:r>
            <w:proofErr w:type="spellEnd"/>
            <w:r>
              <w:t xml:space="preserve"> de e-learning </w:t>
            </w:r>
            <w:hyperlink r:id="rId8" w:history="1">
              <w:r w:rsidRPr="00CC2985">
                <w:rPr>
                  <w:rStyle w:val="Hyperlink"/>
                </w:rPr>
                <w:t>www.advan2tex.eu</w:t>
              </w:r>
            </w:hyperlink>
            <w:r>
              <w:t xml:space="preserve">  </w:t>
            </w:r>
          </w:p>
        </w:tc>
        <w:tc>
          <w:tcPr>
            <w:tcW w:w="3192" w:type="dxa"/>
          </w:tcPr>
          <w:p w:rsidR="007968E1" w:rsidRPr="007968E1" w:rsidRDefault="00F30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Ing</w:t>
            </w:r>
            <w:proofErr w:type="spellEnd"/>
            <w:r>
              <w:t xml:space="preserve">. Ion </w:t>
            </w:r>
            <w:proofErr w:type="spellStart"/>
            <w:r>
              <w:t>Razvan</w:t>
            </w:r>
            <w:proofErr w:type="spellEnd"/>
            <w:r>
              <w:t xml:space="preserve"> </w:t>
            </w:r>
            <w:proofErr w:type="spellStart"/>
            <w:r>
              <w:t>Radulescu</w:t>
            </w:r>
            <w:proofErr w:type="spellEnd"/>
          </w:p>
        </w:tc>
      </w:tr>
      <w:tr w:rsidR="007968E1" w:rsidRPr="007968E1" w:rsidTr="00521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968E1" w:rsidRPr="007968E1" w:rsidRDefault="00F3063E">
            <w:r>
              <w:t>9.45-10.00</w:t>
            </w:r>
          </w:p>
        </w:tc>
        <w:tc>
          <w:tcPr>
            <w:tcW w:w="4716" w:type="dxa"/>
          </w:tcPr>
          <w:p w:rsidR="007968E1" w:rsidRDefault="00F30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Prezentare</w:t>
            </w:r>
            <w:proofErr w:type="spellEnd"/>
            <w:r>
              <w:t xml:space="preserve"> </w:t>
            </w:r>
            <w:proofErr w:type="spellStart"/>
            <w:r>
              <w:t>modul</w:t>
            </w:r>
            <w:proofErr w:type="spellEnd"/>
            <w:r>
              <w:t xml:space="preserve"> “</w:t>
            </w:r>
            <w:proofErr w:type="spellStart"/>
            <w:r>
              <w:t>Antreprenoriat</w:t>
            </w:r>
            <w:proofErr w:type="spellEnd"/>
            <w:r>
              <w:t>”</w:t>
            </w:r>
          </w:p>
          <w:p w:rsidR="00521750" w:rsidRPr="007968E1" w:rsidRDefault="00521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7968E1" w:rsidRPr="007968E1" w:rsidRDefault="00F30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Dr. </w:t>
            </w:r>
            <w:proofErr w:type="spellStart"/>
            <w:r>
              <w:t>ing</w:t>
            </w:r>
            <w:proofErr w:type="spellEnd"/>
            <w:r>
              <w:t xml:space="preserve">. Emilia </w:t>
            </w:r>
            <w:proofErr w:type="spellStart"/>
            <w:r>
              <w:t>Visileanu</w:t>
            </w:r>
            <w:proofErr w:type="spellEnd"/>
          </w:p>
        </w:tc>
      </w:tr>
      <w:tr w:rsidR="00F3063E" w:rsidRPr="007968E1" w:rsidTr="00521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3063E" w:rsidRDefault="00F3063E">
            <w:r>
              <w:t>10.00-10.15</w:t>
            </w:r>
          </w:p>
        </w:tc>
        <w:tc>
          <w:tcPr>
            <w:tcW w:w="4716" w:type="dxa"/>
          </w:tcPr>
          <w:p w:rsidR="00F3063E" w:rsidRDefault="00F30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Prezentare</w:t>
            </w:r>
            <w:proofErr w:type="spellEnd"/>
            <w:r>
              <w:t xml:space="preserve"> </w:t>
            </w:r>
            <w:proofErr w:type="spellStart"/>
            <w:r>
              <w:t>modul</w:t>
            </w:r>
            <w:proofErr w:type="spellEnd"/>
            <w:r>
              <w:t xml:space="preserve"> “</w:t>
            </w:r>
            <w:proofErr w:type="spellStart"/>
            <w:r>
              <w:t>Managementul</w:t>
            </w:r>
            <w:proofErr w:type="spellEnd"/>
            <w:r>
              <w:t xml:space="preserve"> </w:t>
            </w:r>
            <w:proofErr w:type="spellStart"/>
            <w:r>
              <w:t>inovarii</w:t>
            </w:r>
            <w:proofErr w:type="spellEnd"/>
            <w:r>
              <w:t>”</w:t>
            </w:r>
          </w:p>
          <w:p w:rsidR="00521750" w:rsidRDefault="00521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3063E" w:rsidRDefault="00F30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Ing</w:t>
            </w:r>
            <w:proofErr w:type="spellEnd"/>
            <w:r>
              <w:t xml:space="preserve">. Daniela </w:t>
            </w:r>
            <w:proofErr w:type="spellStart"/>
            <w:r>
              <w:t>Bucur</w:t>
            </w:r>
            <w:proofErr w:type="spellEnd"/>
          </w:p>
        </w:tc>
      </w:tr>
      <w:tr w:rsidR="00F3063E" w:rsidRPr="007968E1" w:rsidTr="00521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3063E" w:rsidRDefault="00F3063E">
            <w:r>
              <w:t>10.15-10.30</w:t>
            </w:r>
          </w:p>
        </w:tc>
        <w:tc>
          <w:tcPr>
            <w:tcW w:w="4716" w:type="dxa"/>
          </w:tcPr>
          <w:p w:rsidR="00F3063E" w:rsidRDefault="00F30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Prezentare</w:t>
            </w:r>
            <w:proofErr w:type="spellEnd"/>
            <w:r>
              <w:t xml:space="preserve"> </w:t>
            </w:r>
            <w:proofErr w:type="spellStart"/>
            <w:r>
              <w:t>modul</w:t>
            </w:r>
            <w:proofErr w:type="spellEnd"/>
            <w:r>
              <w:t xml:space="preserve"> “</w:t>
            </w:r>
            <w:proofErr w:type="spellStart"/>
            <w:r>
              <w:t>Standardizare</w:t>
            </w:r>
            <w:proofErr w:type="spellEnd"/>
            <w:r>
              <w:t>”</w:t>
            </w:r>
          </w:p>
          <w:p w:rsidR="00521750" w:rsidRDefault="00521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3063E" w:rsidRDefault="00F30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Dr. </w:t>
            </w:r>
            <w:proofErr w:type="spellStart"/>
            <w:r>
              <w:t>ing</w:t>
            </w:r>
            <w:proofErr w:type="spellEnd"/>
            <w:r>
              <w:t xml:space="preserve">. </w:t>
            </w:r>
            <w:proofErr w:type="spellStart"/>
            <w:r>
              <w:t>Lilioara</w:t>
            </w:r>
            <w:proofErr w:type="spellEnd"/>
            <w:r>
              <w:t xml:space="preserve"> </w:t>
            </w:r>
            <w:proofErr w:type="spellStart"/>
            <w:r>
              <w:t>Surdu</w:t>
            </w:r>
            <w:proofErr w:type="spellEnd"/>
          </w:p>
        </w:tc>
      </w:tr>
      <w:tr w:rsidR="00F3063E" w:rsidRPr="007968E1" w:rsidTr="00521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3063E" w:rsidRDefault="00F3063E">
            <w:r>
              <w:t>10.30-11.00</w:t>
            </w:r>
          </w:p>
        </w:tc>
        <w:tc>
          <w:tcPr>
            <w:tcW w:w="4716" w:type="dxa"/>
          </w:tcPr>
          <w:p w:rsidR="00F3063E" w:rsidRDefault="00F30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Prezentare</w:t>
            </w:r>
            <w:proofErr w:type="spellEnd"/>
            <w:r>
              <w:t xml:space="preserve"> </w:t>
            </w:r>
            <w:proofErr w:type="spellStart"/>
            <w:r>
              <w:t>oportunitati</w:t>
            </w:r>
            <w:proofErr w:type="spellEnd"/>
            <w:r>
              <w:t xml:space="preserve"> </w:t>
            </w:r>
            <w:proofErr w:type="spellStart"/>
            <w:r>
              <w:t>participare</w:t>
            </w:r>
            <w:proofErr w:type="spellEnd"/>
            <w:r>
              <w:t xml:space="preserve"> </w:t>
            </w:r>
            <w:proofErr w:type="spellStart"/>
            <w:r>
              <w:t>cursuri</w:t>
            </w:r>
            <w:proofErr w:type="spellEnd"/>
            <w:r>
              <w:t xml:space="preserve"> blended mobility cu 1 </w:t>
            </w:r>
            <w:proofErr w:type="spellStart"/>
            <w:r>
              <w:t>saptamana</w:t>
            </w:r>
            <w:proofErr w:type="spellEnd"/>
            <w:r>
              <w:t xml:space="preserve"> curs face-to-face </w:t>
            </w:r>
            <w:proofErr w:type="spellStart"/>
            <w:r>
              <w:t>si</w:t>
            </w:r>
            <w:proofErr w:type="spellEnd"/>
            <w:r>
              <w:t xml:space="preserve"> 7 </w:t>
            </w:r>
            <w:proofErr w:type="spellStart"/>
            <w:r>
              <w:t>saptamani</w:t>
            </w:r>
            <w:proofErr w:type="spellEnd"/>
            <w:r>
              <w:t xml:space="preserve"> curs online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platforma</w:t>
            </w:r>
            <w:proofErr w:type="spellEnd"/>
          </w:p>
        </w:tc>
        <w:tc>
          <w:tcPr>
            <w:tcW w:w="3192" w:type="dxa"/>
          </w:tcPr>
          <w:p w:rsidR="00F3063E" w:rsidRDefault="00F30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Ing</w:t>
            </w:r>
            <w:proofErr w:type="spellEnd"/>
            <w:r>
              <w:t xml:space="preserve">. Ion </w:t>
            </w:r>
            <w:proofErr w:type="spellStart"/>
            <w:r>
              <w:t>Razvan</w:t>
            </w:r>
            <w:proofErr w:type="spellEnd"/>
            <w:r>
              <w:t xml:space="preserve"> </w:t>
            </w:r>
            <w:proofErr w:type="spellStart"/>
            <w:r>
              <w:t>Radulescu</w:t>
            </w:r>
            <w:proofErr w:type="spellEnd"/>
          </w:p>
        </w:tc>
      </w:tr>
    </w:tbl>
    <w:p w:rsidR="007968E1" w:rsidRDefault="007968E1"/>
    <w:p w:rsidR="00F3063E" w:rsidRDefault="00F3063E">
      <w:proofErr w:type="spellStart"/>
      <w:r>
        <w:t>Va</w:t>
      </w:r>
      <w:proofErr w:type="spellEnd"/>
      <w:r>
        <w:t xml:space="preserve"> </w:t>
      </w:r>
      <w:proofErr w:type="spellStart"/>
      <w:r>
        <w:t>asteptam</w:t>
      </w:r>
      <w:proofErr w:type="spellEnd"/>
      <w:r>
        <w:t xml:space="preserve"> cu drag,</w:t>
      </w:r>
    </w:p>
    <w:p w:rsidR="00F3063E" w:rsidRDefault="00F3063E">
      <w:proofErr w:type="spellStart"/>
      <w:r>
        <w:t>Echipa</w:t>
      </w:r>
      <w:proofErr w:type="spellEnd"/>
      <w:r>
        <w:t xml:space="preserve"> INCDTP</w:t>
      </w:r>
    </w:p>
    <w:p w:rsidR="007968E1" w:rsidRPr="007968E1" w:rsidRDefault="00F3063E">
      <w:r w:rsidRPr="00F3063E">
        <w:drawing>
          <wp:inline distT="0" distB="0" distL="0" distR="0">
            <wp:extent cx="1533525" cy="1533525"/>
            <wp:effectExtent l="0" t="0" r="9525" b="9525"/>
            <wp:docPr id="3" name="Picture 3" descr="Bildergebnis für e-learn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e-learning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68E1" w:rsidRPr="00796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531C"/>
    <w:multiLevelType w:val="hybridMultilevel"/>
    <w:tmpl w:val="D8EECB36"/>
    <w:lvl w:ilvl="0" w:tplc="99E68DDC">
      <w:start w:val="16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A7"/>
    <w:rsid w:val="00381A42"/>
    <w:rsid w:val="00521750"/>
    <w:rsid w:val="005C3F9F"/>
    <w:rsid w:val="007968E1"/>
    <w:rsid w:val="00C663A7"/>
    <w:rsid w:val="00F3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A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8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63E"/>
    <w:rPr>
      <w:color w:val="0000FF" w:themeColor="hyperlink"/>
      <w:u w:val="single"/>
    </w:rPr>
  </w:style>
  <w:style w:type="table" w:styleId="MediumShading2-Accent1">
    <w:name w:val="Medium Shading 2 Accent 1"/>
    <w:basedOn w:val="TableNormal"/>
    <w:uiPriority w:val="64"/>
    <w:rsid w:val="00521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A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8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63E"/>
    <w:rPr>
      <w:color w:val="0000FF" w:themeColor="hyperlink"/>
      <w:u w:val="single"/>
    </w:rPr>
  </w:style>
  <w:style w:type="table" w:styleId="MediumShading2-Accent1">
    <w:name w:val="Medium Shading 2 Accent 1"/>
    <w:basedOn w:val="TableNormal"/>
    <w:uiPriority w:val="64"/>
    <w:rsid w:val="00521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an2tex.e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2015-10-06T11:51:00Z</dcterms:created>
  <dcterms:modified xsi:type="dcterms:W3CDTF">2015-10-06T12:16:00Z</dcterms:modified>
</cp:coreProperties>
</file>